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F" w:rsidRDefault="00A3140F" w:rsidP="00F340EE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F340EE" w:rsidRPr="00F340EE" w:rsidRDefault="00B55B60" w:rsidP="00F340EE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  <w:r w:rsidRPr="00F340EE">
        <w:rPr>
          <w:b/>
          <w:color w:val="auto"/>
          <w:sz w:val="28"/>
          <w:szCs w:val="28"/>
        </w:rPr>
        <w:t>ПОЛОЖЕНИЕ</w:t>
      </w:r>
    </w:p>
    <w:p w:rsidR="00131DCC" w:rsidRDefault="00401C40" w:rsidP="00F340EE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муниципальном детско-юношеском тематическом </w:t>
      </w:r>
      <w:r w:rsidR="00131DCC" w:rsidRPr="00F340EE">
        <w:rPr>
          <w:b/>
          <w:color w:val="auto"/>
          <w:sz w:val="28"/>
          <w:szCs w:val="28"/>
        </w:rPr>
        <w:t>конкурсе</w:t>
      </w:r>
      <w:r w:rsidR="00F340EE" w:rsidRPr="00F340EE">
        <w:rPr>
          <w:b/>
          <w:color w:val="auto"/>
          <w:sz w:val="28"/>
          <w:szCs w:val="28"/>
        </w:rPr>
        <w:t xml:space="preserve"> </w:t>
      </w:r>
      <w:r w:rsidR="00F340EE">
        <w:rPr>
          <w:b/>
          <w:color w:val="auto"/>
          <w:sz w:val="28"/>
          <w:szCs w:val="28"/>
        </w:rPr>
        <w:t xml:space="preserve"> </w:t>
      </w:r>
      <w:r w:rsidR="00F340EE" w:rsidRPr="00F340EE">
        <w:rPr>
          <w:b/>
          <w:color w:val="auto"/>
          <w:sz w:val="28"/>
          <w:szCs w:val="28"/>
        </w:rPr>
        <w:t>«</w:t>
      </w:r>
      <w:r w:rsidR="00D70EEB">
        <w:rPr>
          <w:b/>
          <w:color w:val="auto"/>
          <w:sz w:val="28"/>
          <w:szCs w:val="28"/>
        </w:rPr>
        <w:t>Безопасная вода -</w:t>
      </w:r>
      <w:r w:rsidR="006078F2">
        <w:rPr>
          <w:b/>
          <w:color w:val="auto"/>
          <w:sz w:val="28"/>
          <w:szCs w:val="28"/>
        </w:rPr>
        <w:t>20</w:t>
      </w:r>
      <w:r w:rsidR="00D70EEB">
        <w:rPr>
          <w:b/>
          <w:color w:val="auto"/>
          <w:sz w:val="28"/>
          <w:szCs w:val="28"/>
        </w:rPr>
        <w:t>25</w:t>
      </w:r>
      <w:r w:rsidR="00E64D9B">
        <w:rPr>
          <w:b/>
          <w:color w:val="auto"/>
          <w:sz w:val="28"/>
          <w:szCs w:val="28"/>
        </w:rPr>
        <w:t>»</w:t>
      </w:r>
    </w:p>
    <w:p w:rsidR="00F340EE" w:rsidRPr="00F340EE" w:rsidRDefault="00F340EE" w:rsidP="00F340EE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  <w:r w:rsidRPr="00F340EE">
        <w:rPr>
          <w:b/>
          <w:color w:val="auto"/>
          <w:sz w:val="28"/>
          <w:szCs w:val="28"/>
        </w:rPr>
        <w:t xml:space="preserve"> </w:t>
      </w:r>
    </w:p>
    <w:p w:rsidR="00F340EE" w:rsidRPr="00F340EE" w:rsidRDefault="00F340EE" w:rsidP="00F340EE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auto"/>
          <w:sz w:val="28"/>
          <w:szCs w:val="28"/>
        </w:rPr>
      </w:pPr>
    </w:p>
    <w:p w:rsidR="00F340EE" w:rsidRPr="00F340EE" w:rsidRDefault="00F340EE" w:rsidP="00F340E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340EE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F340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40EE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F340EE" w:rsidRPr="00E64D9B" w:rsidRDefault="00F340EE" w:rsidP="00F340EE">
      <w:pPr>
        <w:pStyle w:val="12"/>
        <w:numPr>
          <w:ilvl w:val="1"/>
          <w:numId w:val="1"/>
        </w:numPr>
        <w:tabs>
          <w:tab w:val="left" w:pos="1418"/>
        </w:tabs>
        <w:ind w:left="0" w:firstLine="708"/>
        <w:rPr>
          <w:rFonts w:eastAsia="Calibri"/>
          <w:sz w:val="28"/>
          <w:szCs w:val="28"/>
        </w:rPr>
      </w:pPr>
      <w:r w:rsidRPr="00F340EE">
        <w:rPr>
          <w:sz w:val="28"/>
          <w:szCs w:val="28"/>
          <w:lang w:val="ru-RU"/>
        </w:rPr>
        <w:t xml:space="preserve">Настоящее Положение определяет порядок организации и проведения </w:t>
      </w:r>
      <w:r w:rsidR="003A0FB1">
        <w:rPr>
          <w:sz w:val="28"/>
          <w:szCs w:val="28"/>
          <w:lang w:val="ru-RU"/>
        </w:rPr>
        <w:t xml:space="preserve">муниципального </w:t>
      </w:r>
      <w:r w:rsidRPr="00F340EE">
        <w:rPr>
          <w:sz w:val="28"/>
          <w:szCs w:val="28"/>
          <w:lang w:val="ru-RU"/>
        </w:rPr>
        <w:t>конкурса</w:t>
      </w:r>
      <w:r w:rsidR="00E64D9B">
        <w:rPr>
          <w:sz w:val="28"/>
          <w:szCs w:val="28"/>
          <w:lang w:val="ru-RU"/>
        </w:rPr>
        <w:t xml:space="preserve"> «</w:t>
      </w:r>
      <w:r w:rsidR="00FF284E">
        <w:rPr>
          <w:sz w:val="28"/>
          <w:szCs w:val="28"/>
          <w:lang w:val="ru-RU"/>
        </w:rPr>
        <w:t>Безопасная вода -</w:t>
      </w:r>
      <w:r w:rsidR="006078F2">
        <w:rPr>
          <w:sz w:val="28"/>
          <w:szCs w:val="28"/>
          <w:lang w:val="ru-RU"/>
        </w:rPr>
        <w:t>2025</w:t>
      </w:r>
      <w:r w:rsidR="00E64D9B">
        <w:rPr>
          <w:sz w:val="28"/>
          <w:szCs w:val="28"/>
          <w:lang w:val="ru-RU"/>
        </w:rPr>
        <w:t>»</w:t>
      </w:r>
      <w:r w:rsidRPr="00F340EE">
        <w:rPr>
          <w:sz w:val="28"/>
          <w:szCs w:val="28"/>
          <w:lang w:val="ru-RU"/>
        </w:rPr>
        <w:t xml:space="preserve"> (далее – Конкурс), организуемого и проводимого </w:t>
      </w:r>
      <w:r w:rsidRPr="00E64D9B">
        <w:rPr>
          <w:sz w:val="28"/>
          <w:szCs w:val="28"/>
          <w:lang w:val="ru-RU"/>
        </w:rPr>
        <w:t>Муниципальным бюджетным образовательным учреждением</w:t>
      </w:r>
      <w:r w:rsidR="00E64D9B" w:rsidRPr="00E64D9B">
        <w:rPr>
          <w:sz w:val="28"/>
          <w:szCs w:val="28"/>
          <w:lang w:val="ru-RU"/>
        </w:rPr>
        <w:t xml:space="preserve"> </w:t>
      </w:r>
      <w:r w:rsidRPr="00E64D9B">
        <w:rPr>
          <w:sz w:val="28"/>
          <w:szCs w:val="28"/>
        </w:rPr>
        <w:t>дополнительного образования Детско-юношеский центр города Новоалтайска</w:t>
      </w:r>
      <w:r w:rsidR="00401C40">
        <w:rPr>
          <w:sz w:val="28"/>
          <w:szCs w:val="28"/>
          <w:lang w:val="ru-RU"/>
        </w:rPr>
        <w:t xml:space="preserve"> и  МКУ ГО и ЧС  по городу Новоалтайску</w:t>
      </w:r>
      <w:r w:rsidR="00401C40">
        <w:rPr>
          <w:sz w:val="28"/>
          <w:szCs w:val="28"/>
        </w:rPr>
        <w:t xml:space="preserve"> (далее</w:t>
      </w:r>
      <w:r w:rsidR="00401C40">
        <w:rPr>
          <w:sz w:val="28"/>
          <w:szCs w:val="28"/>
          <w:lang w:val="ru-RU"/>
        </w:rPr>
        <w:t xml:space="preserve"> -</w:t>
      </w:r>
      <w:r w:rsidR="003A0FB1">
        <w:rPr>
          <w:sz w:val="28"/>
          <w:szCs w:val="28"/>
          <w:lang w:val="ru-RU"/>
        </w:rPr>
        <w:t xml:space="preserve"> </w:t>
      </w:r>
      <w:r w:rsidR="00401C40">
        <w:rPr>
          <w:sz w:val="28"/>
          <w:szCs w:val="28"/>
          <w:lang w:val="ru-RU"/>
        </w:rPr>
        <w:t>Оргкомитет</w:t>
      </w:r>
      <w:r w:rsidRPr="00E64D9B">
        <w:rPr>
          <w:sz w:val="28"/>
          <w:szCs w:val="28"/>
        </w:rPr>
        <w:t>)</w:t>
      </w:r>
      <w:r w:rsidR="00E64D9B">
        <w:rPr>
          <w:sz w:val="28"/>
          <w:szCs w:val="28"/>
          <w:lang w:val="ru-RU"/>
        </w:rPr>
        <w:t>.</w:t>
      </w:r>
    </w:p>
    <w:p w:rsidR="00F340EE" w:rsidRDefault="00F340EE" w:rsidP="00F340EE">
      <w:pPr>
        <w:pStyle w:val="12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Организатором </w:t>
      </w:r>
      <w:r w:rsidR="003A0F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Конкурса является МБОУ ДО ДЮЦ </w:t>
      </w:r>
      <w:r w:rsidR="00480663">
        <w:rPr>
          <w:sz w:val="28"/>
          <w:szCs w:val="28"/>
        </w:rPr>
        <w:t>(далее – Оргкомитет). Контактным лицом Оргкомитета</w:t>
      </w:r>
      <w:r>
        <w:rPr>
          <w:sz w:val="28"/>
          <w:szCs w:val="28"/>
        </w:rPr>
        <w:t xml:space="preserve"> является </w:t>
      </w:r>
      <w:r w:rsidR="00E64D9B">
        <w:rPr>
          <w:sz w:val="28"/>
          <w:szCs w:val="28"/>
          <w:lang w:val="ru-RU"/>
        </w:rPr>
        <w:t xml:space="preserve">педагог дополнительного образования </w:t>
      </w:r>
      <w:r w:rsidR="00480663">
        <w:rPr>
          <w:sz w:val="28"/>
          <w:szCs w:val="28"/>
          <w:lang w:val="ru-RU"/>
        </w:rPr>
        <w:t xml:space="preserve">МБОУ ДО ДЮЦ </w:t>
      </w:r>
      <w:r w:rsidR="00E64D9B">
        <w:rPr>
          <w:sz w:val="28"/>
          <w:szCs w:val="28"/>
          <w:lang w:val="ru-RU"/>
        </w:rPr>
        <w:t>Бух Елена Александровна</w:t>
      </w:r>
      <w:r w:rsidR="00E64D9B">
        <w:rPr>
          <w:i/>
          <w:sz w:val="28"/>
          <w:szCs w:val="28"/>
        </w:rPr>
        <w:t xml:space="preserve"> </w:t>
      </w:r>
      <w:r w:rsidR="00E64D9B">
        <w:rPr>
          <w:sz w:val="28"/>
          <w:szCs w:val="28"/>
          <w:lang w:val="ru-RU"/>
        </w:rPr>
        <w:t>( 8 923 162 34 59)</w:t>
      </w:r>
      <w:r w:rsidR="00B55B60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F340EE" w:rsidRDefault="00F340EE" w:rsidP="00F340EE">
      <w:pPr>
        <w:pStyle w:val="12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Предметом Конкурса является </w:t>
      </w:r>
      <w:r w:rsidR="00D75C7E">
        <w:rPr>
          <w:sz w:val="28"/>
          <w:szCs w:val="28"/>
          <w:lang w:val="ru-RU"/>
        </w:rPr>
        <w:t>создание рисунков или предметов декоративно-прикл</w:t>
      </w:r>
      <w:r w:rsidR="00480663">
        <w:rPr>
          <w:sz w:val="28"/>
          <w:szCs w:val="28"/>
          <w:lang w:val="ru-RU"/>
        </w:rPr>
        <w:t xml:space="preserve">адного творчества на заданную </w:t>
      </w:r>
      <w:r w:rsidR="00131DCC">
        <w:rPr>
          <w:sz w:val="28"/>
          <w:szCs w:val="28"/>
          <w:lang w:val="ru-RU"/>
        </w:rPr>
        <w:t xml:space="preserve">тематику </w:t>
      </w:r>
      <w:r>
        <w:rPr>
          <w:sz w:val="28"/>
          <w:szCs w:val="28"/>
        </w:rPr>
        <w:t>(далее – конкурсная работа).</w:t>
      </w:r>
    </w:p>
    <w:p w:rsidR="00F340EE" w:rsidRPr="00480663" w:rsidRDefault="00480663" w:rsidP="00480663">
      <w:pPr>
        <w:spacing w:after="0" w:line="240" w:lineRule="auto"/>
        <w:ind w:left="14" w:right="14" w:firstLine="695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   </w:t>
      </w:r>
      <w:r w:rsidR="00F340EE" w:rsidRPr="00480663">
        <w:rPr>
          <w:rFonts w:ascii="Times New Roman" w:hAnsi="Times New Roman"/>
          <w:sz w:val="28"/>
          <w:szCs w:val="28"/>
          <w:lang w:val="ru-RU"/>
        </w:rPr>
        <w:t>Кон</w:t>
      </w:r>
      <w:r w:rsidRPr="00480663">
        <w:rPr>
          <w:rFonts w:ascii="Times New Roman" w:hAnsi="Times New Roman"/>
          <w:sz w:val="28"/>
          <w:szCs w:val="28"/>
          <w:lang w:val="ru-RU"/>
        </w:rPr>
        <w:t>курс является муниципальным</w:t>
      </w:r>
      <w:r w:rsidR="00F340EE" w:rsidRPr="00480663">
        <w:rPr>
          <w:rFonts w:ascii="Times New Roman" w:hAnsi="Times New Roman"/>
          <w:sz w:val="28"/>
          <w:szCs w:val="28"/>
          <w:lang w:val="ru-RU"/>
        </w:rPr>
        <w:t xml:space="preserve"> и проводится среди </w:t>
      </w:r>
      <w:r w:rsidRPr="00480663">
        <w:rPr>
          <w:rFonts w:ascii="Times New Roman" w:hAnsi="Times New Roman"/>
          <w:sz w:val="28"/>
          <w:szCs w:val="28"/>
          <w:lang w:val="ru-RU"/>
        </w:rPr>
        <w:t xml:space="preserve">обучающиеся образовательных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города Новоалтайска, всех типов в возрасте до 18 лет</w:t>
      </w:r>
      <w:r w:rsidR="00F340EE" w:rsidRPr="00480663">
        <w:rPr>
          <w:sz w:val="28"/>
          <w:szCs w:val="28"/>
          <w:lang w:val="ru-RU"/>
        </w:rPr>
        <w:t xml:space="preserve"> </w:t>
      </w:r>
      <w:r w:rsidR="00F340EE" w:rsidRPr="00480663">
        <w:rPr>
          <w:rFonts w:ascii="Times New Roman" w:hAnsi="Times New Roman"/>
          <w:sz w:val="28"/>
          <w:szCs w:val="28"/>
          <w:lang w:val="ru-RU"/>
        </w:rPr>
        <w:t>(далее – Участники, Авторы конкурсной работы</w:t>
      </w:r>
      <w:r w:rsidR="00F340EE" w:rsidRPr="00480663">
        <w:rPr>
          <w:sz w:val="28"/>
          <w:szCs w:val="28"/>
          <w:lang w:val="ru-RU"/>
        </w:rPr>
        <w:t>).</w:t>
      </w:r>
    </w:p>
    <w:p w:rsidR="00F340EE" w:rsidRDefault="00480663" w:rsidP="00480663">
      <w:pPr>
        <w:pStyle w:val="a8"/>
        <w:tabs>
          <w:tab w:val="left" w:pos="1276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Pr="00480663">
        <w:rPr>
          <w:rFonts w:ascii="Times New Roman" w:hAnsi="Times New Roman" w:cs="Times New Roman"/>
          <w:sz w:val="28"/>
          <w:szCs w:val="28"/>
        </w:rPr>
        <w:t>Представленные на Конкурс работы должны быть выполнены строго по авторскому замыслу и соответствовать тематике</w:t>
      </w:r>
      <w:r>
        <w:t>:</w:t>
      </w:r>
    </w:p>
    <w:p w:rsidR="00D75C7E" w:rsidRPr="00480663" w:rsidRDefault="00480663" w:rsidP="00D75C7E">
      <w:pPr>
        <w:pStyle w:val="13"/>
        <w:numPr>
          <w:ilvl w:val="0"/>
          <w:numId w:val="5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480663">
        <w:rPr>
          <w:rFonts w:ascii="Times New Roman" w:hAnsi="Times New Roman"/>
          <w:sz w:val="28"/>
          <w:szCs w:val="28"/>
        </w:rPr>
        <w:t xml:space="preserve">специальная спасательная техника, </w:t>
      </w:r>
      <w:proofErr w:type="spellStart"/>
      <w:r w:rsidRPr="00480663">
        <w:rPr>
          <w:rFonts w:ascii="Times New Roman" w:hAnsi="Times New Roman"/>
          <w:sz w:val="28"/>
          <w:szCs w:val="28"/>
        </w:rPr>
        <w:t>плавсредства</w:t>
      </w:r>
      <w:proofErr w:type="spellEnd"/>
      <w:r w:rsidRPr="004806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0663">
        <w:rPr>
          <w:rFonts w:ascii="Times New Roman" w:hAnsi="Times New Roman"/>
          <w:sz w:val="28"/>
          <w:szCs w:val="28"/>
        </w:rPr>
        <w:t>т.д</w:t>
      </w:r>
      <w:proofErr w:type="spellEnd"/>
      <w:r w:rsidRPr="00480663">
        <w:rPr>
          <w:rFonts w:ascii="Times New Roman" w:hAnsi="Times New Roman"/>
          <w:sz w:val="28"/>
          <w:szCs w:val="28"/>
        </w:rPr>
        <w:t>;</w:t>
      </w:r>
    </w:p>
    <w:p w:rsidR="00D75C7E" w:rsidRPr="00480663" w:rsidRDefault="00480663" w:rsidP="00D75C7E">
      <w:pPr>
        <w:pStyle w:val="13"/>
        <w:numPr>
          <w:ilvl w:val="0"/>
          <w:numId w:val="5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480663">
        <w:rPr>
          <w:rFonts w:ascii="Times New Roman" w:hAnsi="Times New Roman"/>
          <w:sz w:val="28"/>
          <w:szCs w:val="28"/>
        </w:rPr>
        <w:t xml:space="preserve">безопасное поведение на воде при купании (безопасное лето); </w:t>
      </w:r>
    </w:p>
    <w:p w:rsidR="00D75C7E" w:rsidRDefault="00480663" w:rsidP="00D75C7E">
      <w:pPr>
        <w:pStyle w:val="13"/>
        <w:numPr>
          <w:ilvl w:val="0"/>
          <w:numId w:val="5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480663">
        <w:rPr>
          <w:rFonts w:ascii="Times New Roman" w:hAnsi="Times New Roman"/>
          <w:sz w:val="28"/>
          <w:szCs w:val="28"/>
        </w:rPr>
        <w:t>безопасное поведение на водоёмах в зимнее время.</w:t>
      </w:r>
    </w:p>
    <w:p w:rsidR="003D175B" w:rsidRPr="003D175B" w:rsidRDefault="003D175B" w:rsidP="003D175B">
      <w:pPr>
        <w:pStyle w:val="13"/>
        <w:spacing w:after="0" w:line="10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3D17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175B">
        <w:rPr>
          <w:rFonts w:ascii="Times New Roman" w:hAnsi="Times New Roman"/>
          <w:sz w:val="28"/>
          <w:szCs w:val="28"/>
        </w:rPr>
        <w:t>Представленные на Конкурс работы должны быть выполнены строго по авторскому замыслу и соответствовать тематике:</w:t>
      </w:r>
    </w:p>
    <w:p w:rsidR="003D175B" w:rsidRDefault="003D175B" w:rsidP="003D175B">
      <w:pPr>
        <w:pStyle w:val="13"/>
        <w:spacing w:after="0" w:line="100" w:lineRule="atLeast"/>
        <w:ind w:left="0"/>
        <w:rPr>
          <w:rFonts w:ascii="Times New Roman" w:hAnsi="Times New Roman"/>
          <w:sz w:val="28"/>
          <w:szCs w:val="28"/>
        </w:rPr>
      </w:pPr>
      <w:r w:rsidRPr="003D175B">
        <w:rPr>
          <w:rFonts w:ascii="Times New Roman" w:hAnsi="Times New Roman"/>
          <w:sz w:val="28"/>
          <w:szCs w:val="28"/>
        </w:rPr>
        <w:t xml:space="preserve">специальная спасательная техника, </w:t>
      </w:r>
      <w:proofErr w:type="spellStart"/>
      <w:r w:rsidRPr="003D175B">
        <w:rPr>
          <w:rFonts w:ascii="Times New Roman" w:hAnsi="Times New Roman"/>
          <w:sz w:val="28"/>
          <w:szCs w:val="28"/>
        </w:rPr>
        <w:t>плавсредства</w:t>
      </w:r>
      <w:proofErr w:type="spellEnd"/>
      <w:r w:rsidRPr="003D175B">
        <w:rPr>
          <w:rFonts w:ascii="Times New Roman" w:hAnsi="Times New Roman"/>
          <w:sz w:val="28"/>
          <w:szCs w:val="28"/>
        </w:rPr>
        <w:t xml:space="preserve"> и т.д.; безопасное поведение на воде при купании (безопасное лето); безопасное поведение на водоёмах в зимнее время. </w:t>
      </w:r>
    </w:p>
    <w:p w:rsidR="003D175B" w:rsidRPr="003D175B" w:rsidRDefault="003D175B" w:rsidP="003D175B">
      <w:pPr>
        <w:pStyle w:val="13"/>
        <w:spacing w:after="0" w:line="10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3D175B">
        <w:rPr>
          <w:rFonts w:ascii="Times New Roman" w:hAnsi="Times New Roman"/>
          <w:sz w:val="28"/>
          <w:szCs w:val="28"/>
        </w:rPr>
        <w:t>. На Конкурс принимаются работы, выполненные в любой технике, пригодные для демонстрации</w:t>
      </w:r>
      <w:r w:rsidR="00C45F6E">
        <w:rPr>
          <w:rFonts w:ascii="Times New Roman" w:hAnsi="Times New Roman"/>
          <w:sz w:val="28"/>
          <w:szCs w:val="28"/>
        </w:rPr>
        <w:t xml:space="preserve"> </w:t>
      </w:r>
      <w:r w:rsidR="00C45F6E" w:rsidRPr="00C45F6E">
        <w:rPr>
          <w:rFonts w:ascii="Times New Roman" w:hAnsi="Times New Roman"/>
          <w:b/>
          <w:sz w:val="28"/>
          <w:szCs w:val="28"/>
        </w:rPr>
        <w:t xml:space="preserve">до 01 марта 2025 года по адресу ул. </w:t>
      </w:r>
      <w:proofErr w:type="gramStart"/>
      <w:r w:rsidR="00C45F6E" w:rsidRPr="00C45F6E">
        <w:rPr>
          <w:rFonts w:ascii="Times New Roman" w:hAnsi="Times New Roman"/>
          <w:b/>
          <w:sz w:val="28"/>
          <w:szCs w:val="28"/>
        </w:rPr>
        <w:t>Деповская</w:t>
      </w:r>
      <w:proofErr w:type="gramEnd"/>
      <w:r w:rsidR="00C45F6E" w:rsidRPr="00C45F6E">
        <w:rPr>
          <w:rFonts w:ascii="Times New Roman" w:hAnsi="Times New Roman"/>
          <w:b/>
          <w:sz w:val="28"/>
          <w:szCs w:val="28"/>
        </w:rPr>
        <w:t>, 2</w:t>
      </w:r>
      <w:r w:rsidRPr="00C45F6E">
        <w:rPr>
          <w:rFonts w:ascii="Times New Roman" w:hAnsi="Times New Roman"/>
          <w:b/>
          <w:sz w:val="28"/>
          <w:szCs w:val="28"/>
        </w:rPr>
        <w:t>,</w:t>
      </w:r>
      <w:r w:rsidRPr="003D175B">
        <w:rPr>
          <w:rFonts w:ascii="Times New Roman" w:hAnsi="Times New Roman"/>
          <w:sz w:val="28"/>
          <w:szCs w:val="28"/>
        </w:rPr>
        <w:t xml:space="preserve"> в следующих номинациях:</w:t>
      </w:r>
    </w:p>
    <w:p w:rsidR="003D175B" w:rsidRPr="003D175B" w:rsidRDefault="003D175B" w:rsidP="003D175B">
      <w:pPr>
        <w:pStyle w:val="13"/>
        <w:spacing w:after="0" w:line="10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3D175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175B">
        <w:rPr>
          <w:rFonts w:ascii="Times New Roman" w:hAnsi="Times New Roman"/>
          <w:sz w:val="28"/>
          <w:szCs w:val="28"/>
        </w:rPr>
        <w:t>Художественно-изобразительное творчество (работы, выполненные в виде рисунков плакатов, памяток, листовок, картин, буклетов, закладок, календарей, фотоработы и т.п.).</w:t>
      </w:r>
    </w:p>
    <w:p w:rsidR="003D175B" w:rsidRPr="003D175B" w:rsidRDefault="003D175B" w:rsidP="003D175B">
      <w:pPr>
        <w:pStyle w:val="13"/>
        <w:spacing w:after="0" w:line="10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3D175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175B">
        <w:rPr>
          <w:rFonts w:ascii="Times New Roman" w:hAnsi="Times New Roman"/>
          <w:sz w:val="28"/>
          <w:szCs w:val="28"/>
        </w:rPr>
        <w:t xml:space="preserve"> Декоративно-прикладное творчество (работы традиционных народных ремесел и декоративно-прикладного искусства (сюжетная композиция, аппликация, оригами, коллаж, вышивка, нитяная графика, вя</w:t>
      </w:r>
      <w:r w:rsidR="00D70EEB">
        <w:rPr>
          <w:rFonts w:ascii="Times New Roman" w:hAnsi="Times New Roman"/>
          <w:sz w:val="28"/>
          <w:szCs w:val="28"/>
        </w:rPr>
        <w:t xml:space="preserve">зание, батик, лоскутное шитье, </w:t>
      </w:r>
      <w:r w:rsidRPr="003D175B">
        <w:rPr>
          <w:rFonts w:ascii="Times New Roman" w:hAnsi="Times New Roman"/>
          <w:sz w:val="28"/>
          <w:szCs w:val="28"/>
        </w:rPr>
        <w:t>бисероплетение, выжигание, художественная резьба, керамика, лепка, текстильный дизайн, игрушка, витраж и т.д.).</w:t>
      </w:r>
    </w:p>
    <w:p w:rsidR="003D175B" w:rsidRDefault="003D175B" w:rsidP="003D175B">
      <w:pPr>
        <w:pStyle w:val="13"/>
        <w:spacing w:after="0" w:line="100" w:lineRule="atLeast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</w:t>
      </w:r>
      <w:r w:rsidRPr="003D175B">
        <w:rPr>
          <w:rFonts w:ascii="Times New Roman" w:hAnsi="Times New Roman"/>
          <w:sz w:val="28"/>
          <w:szCs w:val="28"/>
        </w:rPr>
        <w:t>3. Исследовательская (творческая) работа в области безопасности на воде (фотоработы и работы, выполненные в компьютерной графике, представляются в печатном виде и на электронном носителе.</w:t>
      </w:r>
    </w:p>
    <w:p w:rsidR="00480663" w:rsidRPr="00480663" w:rsidRDefault="003D175B" w:rsidP="003D175B">
      <w:pPr>
        <w:pStyle w:val="13"/>
        <w:spacing w:after="0" w:line="100" w:lineRule="atLeast"/>
        <w:ind w:left="0"/>
        <w:rPr>
          <w:rFonts w:ascii="Times New Roman" w:hAnsi="Times New Roman"/>
          <w:sz w:val="28"/>
          <w:szCs w:val="28"/>
        </w:rPr>
      </w:pPr>
      <w:r w:rsidRPr="003D175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423545</wp:posOffset>
            </wp:positionH>
            <wp:positionV relativeFrom="paragraph">
              <wp:posOffset>161925</wp:posOffset>
            </wp:positionV>
            <wp:extent cx="3175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1.7.5.</w:t>
      </w:r>
      <w:r w:rsidR="00D70EEB">
        <w:rPr>
          <w:rFonts w:ascii="Times New Roman" w:hAnsi="Times New Roman"/>
          <w:sz w:val="28"/>
          <w:szCs w:val="28"/>
        </w:rPr>
        <w:t xml:space="preserve"> </w:t>
      </w:r>
      <w:r w:rsidRPr="00D70EEB">
        <w:rPr>
          <w:rFonts w:ascii="Times New Roman" w:hAnsi="Times New Roman"/>
          <w:b/>
          <w:sz w:val="28"/>
          <w:szCs w:val="28"/>
        </w:rPr>
        <w:t>Участники могут представить на Конкурс не более одной работы в любой из номинаций</w:t>
      </w:r>
      <w:r w:rsidRPr="003D175B">
        <w:rPr>
          <w:rFonts w:ascii="Times New Roman" w:hAnsi="Times New Roman"/>
          <w:sz w:val="28"/>
          <w:szCs w:val="28"/>
        </w:rPr>
        <w:t>.</w:t>
      </w:r>
    </w:p>
    <w:p w:rsidR="00F340EE" w:rsidRDefault="00606492" w:rsidP="00606492">
      <w:pPr>
        <w:pStyle w:val="12"/>
        <w:tabs>
          <w:tab w:val="left" w:pos="1418"/>
        </w:tabs>
        <w:ind w:left="709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1.8. </w:t>
      </w:r>
      <w:r w:rsidR="00F340EE">
        <w:rPr>
          <w:sz w:val="28"/>
          <w:szCs w:val="28"/>
        </w:rPr>
        <w:t xml:space="preserve">МБОУ ДО ДЮЦ публикует на своем сайте </w:t>
      </w:r>
      <w:hyperlink r:id="rId9" w:history="1">
        <w:r w:rsidR="00F340EE">
          <w:rPr>
            <w:rStyle w:val="a4"/>
            <w:sz w:val="28"/>
            <w:szCs w:val="28"/>
            <w:lang w:val="en-US"/>
          </w:rPr>
          <w:t>www</w:t>
        </w:r>
        <w:r w:rsidR="00F340EE">
          <w:rPr>
            <w:rStyle w:val="a4"/>
            <w:sz w:val="28"/>
            <w:szCs w:val="28"/>
          </w:rPr>
          <w:t>.duc22.ru</w:t>
        </w:r>
      </w:hyperlink>
      <w:r w:rsidR="00F340EE" w:rsidRPr="00F340EE">
        <w:rPr>
          <w:sz w:val="28"/>
          <w:szCs w:val="28"/>
          <w:lang w:val="ru-RU"/>
        </w:rPr>
        <w:t xml:space="preserve"> </w:t>
      </w:r>
      <w:r w:rsidR="00F340EE">
        <w:rPr>
          <w:sz w:val="28"/>
          <w:szCs w:val="28"/>
        </w:rPr>
        <w:t xml:space="preserve"> информацию об условиях и задании Конкурса, критерии и порядок оценок конкурсных работ, место, срок и порядок представления конкурсных работ, размер и форму награды, порядок и сроки объявления результатов Конкурса в разделе Главная » ПОЛОЖЕНИЯ о конкурсах.</w:t>
      </w:r>
    </w:p>
    <w:p w:rsidR="00F340EE" w:rsidRDefault="00F340EE" w:rsidP="001E5084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F340EE" w:rsidRDefault="00F340EE" w:rsidP="00F340E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F340EE" w:rsidRDefault="00F340EE" w:rsidP="003A0FB1">
      <w:pPr>
        <w:pStyle w:val="a3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Участниками Конкурса являются </w:t>
      </w:r>
      <w:r w:rsidR="003A0FB1">
        <w:rPr>
          <w:rFonts w:ascii="Times New Roman" w:hAnsi="Times New Roman"/>
          <w:sz w:val="28"/>
          <w:szCs w:val="28"/>
          <w:lang w:val="ru-RU"/>
        </w:rPr>
        <w:t>в</w:t>
      </w:r>
      <w:r w:rsidR="003A0FB1" w:rsidRPr="003A0FB1">
        <w:rPr>
          <w:rFonts w:ascii="Times New Roman" w:hAnsi="Times New Roman"/>
          <w:sz w:val="28"/>
          <w:szCs w:val="28"/>
          <w:lang w:val="ru-RU"/>
        </w:rPr>
        <w:t>оспитанники дошкольных образовательных организаций</w:t>
      </w:r>
      <w:r w:rsidR="003A0FB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A0FB1">
        <w:rPr>
          <w:rFonts w:ascii="Times New Roman" w:hAnsi="Times New Roman"/>
          <w:bCs/>
          <w:sz w:val="28"/>
          <w:szCs w:val="28"/>
          <w:lang w:val="ru-RU"/>
        </w:rPr>
        <w:t>ш</w:t>
      </w:r>
      <w:r w:rsidR="003A0FB1" w:rsidRPr="003A0FB1">
        <w:rPr>
          <w:rFonts w:ascii="Times New Roman" w:hAnsi="Times New Roman"/>
          <w:bCs/>
          <w:sz w:val="28"/>
          <w:szCs w:val="28"/>
          <w:lang w:val="ru-RU"/>
        </w:rPr>
        <w:t>кольники (1 – 11-х классов) общеобразовательных школ, учреждений дополнительного образования</w:t>
      </w:r>
      <w:r w:rsidR="001E5084">
        <w:rPr>
          <w:rFonts w:ascii="Times New Roman" w:hAnsi="Times New Roman"/>
          <w:sz w:val="28"/>
          <w:szCs w:val="28"/>
          <w:lang w:val="ru-RU"/>
        </w:rPr>
        <w:t xml:space="preserve">, возрастные </w:t>
      </w:r>
      <w:r w:rsidR="00571BA1">
        <w:rPr>
          <w:rFonts w:ascii="Times New Roman" w:hAnsi="Times New Roman"/>
          <w:sz w:val="28"/>
          <w:szCs w:val="28"/>
          <w:lang w:val="ru-RU"/>
        </w:rPr>
        <w:t>категории участников:</w:t>
      </w:r>
    </w:p>
    <w:p w:rsidR="00571BA1" w:rsidRDefault="005F02C7" w:rsidP="00571BA1">
      <w:pPr>
        <w:pStyle w:val="13"/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="00571BA1">
        <w:rPr>
          <w:rFonts w:ascii="Times New Roman" w:hAnsi="Times New Roman"/>
          <w:sz w:val="28"/>
          <w:szCs w:val="28"/>
        </w:rPr>
        <w:t xml:space="preserve"> 7 лет</w:t>
      </w:r>
      <w:r w:rsidR="00D70EEB">
        <w:rPr>
          <w:rFonts w:ascii="Times New Roman" w:hAnsi="Times New Roman"/>
          <w:sz w:val="28"/>
          <w:szCs w:val="28"/>
        </w:rPr>
        <w:t xml:space="preserve"> (включительно)</w:t>
      </w:r>
      <w:r>
        <w:rPr>
          <w:rFonts w:ascii="Times New Roman" w:hAnsi="Times New Roman"/>
          <w:sz w:val="28"/>
          <w:szCs w:val="28"/>
        </w:rPr>
        <w:t>;</w:t>
      </w:r>
    </w:p>
    <w:p w:rsidR="00571BA1" w:rsidRDefault="00D70EEB" w:rsidP="00571BA1">
      <w:pPr>
        <w:pStyle w:val="13"/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до 10</w:t>
      </w:r>
      <w:r w:rsidR="00571BA1">
        <w:rPr>
          <w:rFonts w:ascii="Times New Roman" w:hAnsi="Times New Roman"/>
          <w:sz w:val="28"/>
          <w:szCs w:val="28"/>
        </w:rPr>
        <w:t xml:space="preserve"> лет;</w:t>
      </w:r>
    </w:p>
    <w:p w:rsidR="00D70EEB" w:rsidRDefault="00D70EEB" w:rsidP="00571BA1">
      <w:pPr>
        <w:pStyle w:val="13"/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до 14 лет;</w:t>
      </w:r>
    </w:p>
    <w:p w:rsidR="00571BA1" w:rsidRDefault="00D70EEB" w:rsidP="00571BA1">
      <w:pPr>
        <w:pStyle w:val="13"/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5F02C7">
        <w:rPr>
          <w:rFonts w:ascii="Times New Roman" w:hAnsi="Times New Roman"/>
          <w:sz w:val="28"/>
          <w:szCs w:val="28"/>
        </w:rPr>
        <w:t xml:space="preserve"> до 18</w:t>
      </w:r>
      <w:r w:rsidR="00571BA1">
        <w:rPr>
          <w:rFonts w:ascii="Times New Roman" w:hAnsi="Times New Roman"/>
          <w:sz w:val="28"/>
          <w:szCs w:val="28"/>
        </w:rPr>
        <w:t xml:space="preserve"> лет;</w:t>
      </w:r>
    </w:p>
    <w:p w:rsidR="00F340EE" w:rsidRDefault="00F340EE" w:rsidP="00F340EE">
      <w:pPr>
        <w:pStyle w:val="a3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Участники, принимая участие в Конкурсе, соглашаются с правилами проведения Конкурса, изложенными в настоящем Положении.</w:t>
      </w:r>
    </w:p>
    <w:p w:rsidR="00F340EE" w:rsidRDefault="00F340EE" w:rsidP="00F340EE">
      <w:pPr>
        <w:pStyle w:val="a3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 может обращаться за консультациями, разъяснениями и технической поддержкой по вопросам, связанным с участием в Конкурсе, к Организатору. </w:t>
      </w:r>
    </w:p>
    <w:p w:rsidR="00F340EE" w:rsidRDefault="00F340EE" w:rsidP="00F340EE">
      <w:pPr>
        <w:pStyle w:val="a3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нарушения Участником настоящего Положения, а равно установления факта недобросовестного поведения в рамках Конкурса Организатор вправе не допустить такого Участника к участию в Конкурсе отстранить на любом этапе от дальнейшего участия в Конкурсе, лишить призового места.</w:t>
      </w:r>
    </w:p>
    <w:p w:rsidR="00F340EE" w:rsidRDefault="00F340EE" w:rsidP="00F340E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Конкурсное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жюри</w:t>
      </w:r>
      <w:proofErr w:type="spellEnd"/>
    </w:p>
    <w:p w:rsidR="00FB2E89" w:rsidRPr="001D5B30" w:rsidRDefault="00F340EE" w:rsidP="001D5B30">
      <w:pPr>
        <w:pStyle w:val="12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Рассмотрение конкурсных работ Участников и определение</w:t>
      </w:r>
      <w:r>
        <w:rPr>
          <w:i/>
          <w:sz w:val="28"/>
          <w:szCs w:val="28"/>
        </w:rPr>
        <w:t xml:space="preserve"> </w:t>
      </w:r>
      <w:r w:rsidRPr="001E5084">
        <w:rPr>
          <w:sz w:val="28"/>
          <w:szCs w:val="28"/>
        </w:rPr>
        <w:t>победителей</w:t>
      </w:r>
      <w:r>
        <w:rPr>
          <w:i/>
          <w:sz w:val="28"/>
          <w:szCs w:val="28"/>
        </w:rPr>
        <w:t xml:space="preserve"> </w:t>
      </w:r>
      <w:r w:rsidR="001D5B30">
        <w:rPr>
          <w:sz w:val="28"/>
          <w:szCs w:val="28"/>
        </w:rPr>
        <w:t>осуществляет Конкурсное жюри</w:t>
      </w:r>
      <w:r w:rsidR="00FB2E89" w:rsidRPr="001D5B30">
        <w:rPr>
          <w:sz w:val="28"/>
          <w:szCs w:val="28"/>
        </w:rPr>
        <w:t>, в которое входят компетентные в данной области специалисты, незаинтересованные в итогах Конкурса</w:t>
      </w:r>
      <w:r w:rsidR="001D5B30">
        <w:rPr>
          <w:sz w:val="28"/>
          <w:szCs w:val="28"/>
        </w:rPr>
        <w:t>.</w:t>
      </w:r>
      <w:r w:rsidR="00FB2E89" w:rsidRPr="001D5B30">
        <w:rPr>
          <w:sz w:val="28"/>
          <w:szCs w:val="28"/>
        </w:rPr>
        <w:t xml:space="preserve"> </w:t>
      </w:r>
      <w:r w:rsidR="001D5B30">
        <w:rPr>
          <w:sz w:val="28"/>
          <w:szCs w:val="28"/>
          <w:lang w:val="ru-RU"/>
        </w:rPr>
        <w:t xml:space="preserve">А также </w:t>
      </w:r>
      <w:r w:rsidR="00FB2E89" w:rsidRPr="001D5B30">
        <w:rPr>
          <w:sz w:val="28"/>
          <w:szCs w:val="28"/>
        </w:rPr>
        <w:t xml:space="preserve">контролирует выполнение требований Положения о конкурсе; </w:t>
      </w:r>
    </w:p>
    <w:p w:rsidR="00FB2E89" w:rsidRDefault="00FB2E89" w:rsidP="00FB2E89">
      <w:pPr>
        <w:pStyle w:val="12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Жюри Конкурса гарантирует максимальную объективность при определении победителей конкурса в каждой возрастной категории,</w:t>
      </w:r>
    </w:p>
    <w:p w:rsidR="00FB2E89" w:rsidRDefault="00F340EE" w:rsidP="00F340EE">
      <w:pPr>
        <w:pStyle w:val="12"/>
        <w:numPr>
          <w:ilvl w:val="1"/>
          <w:numId w:val="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оценке работ Участников Конкурсное жюри руководствуется следующими критериями:</w:t>
      </w:r>
    </w:p>
    <w:p w:rsidR="00FB2E89" w:rsidRDefault="00F340EE" w:rsidP="001D5B30">
      <w:pPr>
        <w:pStyle w:val="aa"/>
        <w:shd w:val="clear" w:color="auto" w:fill="FFFFFF"/>
        <w:spacing w:before="0" w:beforeAutospacing="0" w:after="0" w:afterAutospacing="0" w:line="450" w:lineRule="atLeast"/>
        <w:ind w:firstLine="851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sz w:val="28"/>
          <w:szCs w:val="28"/>
        </w:rPr>
        <w:t xml:space="preserve"> </w:t>
      </w:r>
      <w:r w:rsidR="00FB2E89">
        <w:rPr>
          <w:sz w:val="28"/>
          <w:szCs w:val="28"/>
        </w:rPr>
        <w:t>3.2.1. -</w:t>
      </w:r>
      <w:r w:rsidR="00FB2E89">
        <w:rPr>
          <w:rFonts w:ascii="Montserrat" w:hAnsi="Montserrat"/>
          <w:color w:val="000000"/>
          <w:sz w:val="30"/>
          <w:szCs w:val="30"/>
        </w:rPr>
        <w:t>соответствие тематике конкурса. </w:t>
      </w:r>
    </w:p>
    <w:p w:rsidR="00FB2E89" w:rsidRPr="001D5B30" w:rsidRDefault="00FB2E89" w:rsidP="00FB2E89">
      <w:pPr>
        <w:pStyle w:val="aa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1D5B30">
        <w:rPr>
          <w:color w:val="000000"/>
          <w:sz w:val="28"/>
          <w:szCs w:val="28"/>
        </w:rPr>
        <w:t>3.2.2. -самостоятельность выполнения (соответствие возрасту). </w:t>
      </w:r>
    </w:p>
    <w:p w:rsidR="00FB2E89" w:rsidRPr="001D5B30" w:rsidRDefault="001D5B30" w:rsidP="00FB2E89">
      <w:pPr>
        <w:pStyle w:val="aa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FB2E89" w:rsidRPr="001D5B30">
        <w:rPr>
          <w:color w:val="000000"/>
          <w:sz w:val="28"/>
          <w:szCs w:val="28"/>
        </w:rPr>
        <w:t>. -оригинальность предлагаемого решения. </w:t>
      </w:r>
    </w:p>
    <w:p w:rsidR="00FB2E89" w:rsidRPr="001D5B30" w:rsidRDefault="001D5B30" w:rsidP="00FB2E89">
      <w:pPr>
        <w:pStyle w:val="aa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3.2.4</w:t>
      </w:r>
      <w:r w:rsidR="00FB2E89" w:rsidRPr="001D5B30">
        <w:rPr>
          <w:color w:val="000000"/>
          <w:sz w:val="28"/>
          <w:szCs w:val="28"/>
        </w:rPr>
        <w:t>. -техника исполнения. </w:t>
      </w:r>
    </w:p>
    <w:p w:rsidR="00FB2E89" w:rsidRPr="00A7234F" w:rsidRDefault="001D5B30" w:rsidP="00A7234F">
      <w:pPr>
        <w:pStyle w:val="aa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FB2E89" w:rsidRPr="001D5B30">
        <w:rPr>
          <w:color w:val="000000"/>
          <w:sz w:val="28"/>
          <w:szCs w:val="28"/>
        </w:rPr>
        <w:t>. -сложность исполнения. </w:t>
      </w:r>
    </w:p>
    <w:p w:rsidR="00F340EE" w:rsidRDefault="00F340EE" w:rsidP="00D70EE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340EE" w:rsidRDefault="00F340EE" w:rsidP="00F340E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Правила оформления конкурсных работ и порядок их представления</w:t>
      </w:r>
    </w:p>
    <w:p w:rsidR="003D175B" w:rsidRPr="003D175B" w:rsidRDefault="003D175B" w:rsidP="003D175B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175B">
        <w:rPr>
          <w:rFonts w:ascii="Times New Roman" w:hAnsi="Times New Roman"/>
          <w:sz w:val="28"/>
          <w:szCs w:val="28"/>
          <w:lang w:val="ru-RU"/>
        </w:rPr>
        <w:t xml:space="preserve">Настенные работы должны быть выполнены на твердой основе в рамках из любого оформительного материала и иметь крепления. Работы, выполненные с использованием природных и сыпучих материалов, пластилина должны быть закрыты стеклом. Формат работ — от А4 (210*300 мм) до АЗ (300*400 мм). </w:t>
      </w:r>
    </w:p>
    <w:p w:rsidR="003D175B" w:rsidRPr="005F02C7" w:rsidRDefault="003D175B" w:rsidP="005F02C7">
      <w:pPr>
        <w:pStyle w:val="a3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175B">
        <w:rPr>
          <w:rFonts w:ascii="Times New Roman" w:hAnsi="Times New Roman"/>
          <w:sz w:val="28"/>
          <w:szCs w:val="28"/>
          <w:lang w:val="ru-RU"/>
        </w:rPr>
        <w:t xml:space="preserve"> Настольные работы могут быть выполнены в любой технике декоративно</w:t>
      </w:r>
      <w:r w:rsidR="005F02C7">
        <w:rPr>
          <w:rFonts w:ascii="Times New Roman" w:hAnsi="Times New Roman"/>
          <w:sz w:val="28"/>
          <w:szCs w:val="28"/>
          <w:lang w:val="ru-RU"/>
        </w:rPr>
        <w:t>-</w:t>
      </w:r>
      <w:r w:rsidRPr="003D175B">
        <w:rPr>
          <w:rFonts w:ascii="Times New Roman" w:hAnsi="Times New Roman"/>
          <w:sz w:val="28"/>
          <w:szCs w:val="28"/>
          <w:lang w:val="ru-RU"/>
        </w:rPr>
        <w:t>прикладного искусства размером не более 300*400 мм, исключая изделия из непрочных материалов (пластилина, бумажного сырья, воска, сыпучих материалов и</w:t>
      </w:r>
      <w:r w:rsidR="005F0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02C7">
        <w:rPr>
          <w:rFonts w:ascii="Times New Roman" w:hAnsi="Times New Roman"/>
          <w:sz w:val="28"/>
          <w:szCs w:val="28"/>
          <w:lang w:val="ru-RU"/>
        </w:rPr>
        <w:t>т.п.), быть устойчивыми или закрепляться на жесткой подставке (основе).</w:t>
      </w:r>
    </w:p>
    <w:p w:rsidR="003D175B" w:rsidRPr="003D175B" w:rsidRDefault="003D175B" w:rsidP="003D175B">
      <w:pPr>
        <w:pStyle w:val="a3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75B">
        <w:rPr>
          <w:rFonts w:ascii="Times New Roman" w:hAnsi="Times New Roman"/>
          <w:sz w:val="28"/>
          <w:szCs w:val="28"/>
          <w:lang w:val="ru-RU"/>
        </w:rPr>
        <w:t>Рисунки предоставляются в папках-вкладышах с перфорацией (мультифорах).</w:t>
      </w:r>
    </w:p>
    <w:p w:rsidR="003D175B" w:rsidRPr="003D175B" w:rsidRDefault="003D175B" w:rsidP="003D175B">
      <w:pPr>
        <w:pStyle w:val="a3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75B">
        <w:rPr>
          <w:rFonts w:ascii="Times New Roman" w:hAnsi="Times New Roman"/>
          <w:sz w:val="28"/>
          <w:szCs w:val="28"/>
          <w:lang w:val="ru-RU"/>
        </w:rPr>
        <w:t xml:space="preserve"> К каждой работе обязательно оформляется этикетка с лицевой стороны, на которой четко и без сокращений необходимо указать:</w:t>
      </w:r>
    </w:p>
    <w:p w:rsidR="00F340EE" w:rsidRPr="005F02C7" w:rsidRDefault="003D175B" w:rsidP="005F02C7">
      <w:pPr>
        <w:pStyle w:val="a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D175B">
        <w:rPr>
          <w:rFonts w:ascii="Times New Roman" w:hAnsi="Times New Roman"/>
          <w:sz w:val="28"/>
          <w:szCs w:val="28"/>
          <w:lang w:val="ru-RU"/>
        </w:rPr>
        <w:t>фамилию, имя, отчество автора, возраст, электронный адрес (для получения электронного сер</w:t>
      </w:r>
      <w:r w:rsidR="005F02C7">
        <w:rPr>
          <w:rFonts w:ascii="Times New Roman" w:hAnsi="Times New Roman"/>
          <w:sz w:val="28"/>
          <w:szCs w:val="28"/>
          <w:lang w:val="ru-RU"/>
        </w:rPr>
        <w:t xml:space="preserve">тификата участника Конкурса); </w:t>
      </w:r>
      <w:r w:rsidRPr="003D175B">
        <w:rPr>
          <w:rFonts w:ascii="Times New Roman" w:hAnsi="Times New Roman"/>
          <w:sz w:val="28"/>
          <w:szCs w:val="28"/>
          <w:lang w:val="ru-RU"/>
        </w:rPr>
        <w:t xml:space="preserve">название номинации конкурсной работы и техники </w:t>
      </w:r>
      <w:r w:rsidR="005F02C7" w:rsidRPr="003D175B">
        <w:rPr>
          <w:rFonts w:ascii="Times New Roman" w:hAnsi="Times New Roman"/>
          <w:sz w:val="28"/>
          <w:szCs w:val="28"/>
          <w:lang w:val="ru-RU"/>
        </w:rPr>
        <w:t>исполнения; полное</w:t>
      </w:r>
      <w:r w:rsidRPr="003D175B">
        <w:rPr>
          <w:rFonts w:ascii="Times New Roman" w:hAnsi="Times New Roman"/>
          <w:sz w:val="28"/>
          <w:szCs w:val="28"/>
          <w:lang w:val="ru-RU"/>
        </w:rPr>
        <w:t xml:space="preserve"> наименование и адрес образовательной организации; фамилию, имя, отчество и дол</w:t>
      </w:r>
      <w:r w:rsidR="005F02C7">
        <w:rPr>
          <w:rFonts w:ascii="Times New Roman" w:hAnsi="Times New Roman"/>
          <w:sz w:val="28"/>
          <w:szCs w:val="28"/>
          <w:lang w:val="ru-RU"/>
        </w:rPr>
        <w:t>жность педагога (руководителя).</w:t>
      </w:r>
      <w:r w:rsidRPr="005F02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60E3" w:rsidRDefault="000B60E3" w:rsidP="000B60E3">
      <w:pPr>
        <w:pStyle w:val="a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35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4.5. К конкурсной работе должно прилагаться письмо с информацией об Участниках Конкурса. </w:t>
      </w:r>
    </w:p>
    <w:p w:rsidR="000B60E3" w:rsidRDefault="000B60E3" w:rsidP="000B60E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Название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</w:p>
    <w:tbl>
      <w:tblPr>
        <w:tblW w:w="0" w:type="auto"/>
        <w:tblCellSpacing w:w="0" w:type="dxa"/>
        <w:tblInd w:w="389" w:type="dxa"/>
        <w:tblLook w:val="04A0" w:firstRow="1" w:lastRow="0" w:firstColumn="1" w:lastColumn="0" w:noHBand="0" w:noVBand="1"/>
      </w:tblPr>
      <w:tblGrid>
        <w:gridCol w:w="505"/>
        <w:gridCol w:w="2078"/>
        <w:gridCol w:w="1185"/>
        <w:gridCol w:w="1946"/>
        <w:gridCol w:w="3488"/>
      </w:tblGrid>
      <w:tr w:rsidR="000B60E3" w:rsidRPr="00AA544D" w:rsidTr="000B60E3">
        <w:trPr>
          <w:trHeight w:val="301"/>
          <w:tblCellSpacing w:w="0" w:type="dxa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Default="000B6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P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B60E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ФИО руководителя (полностью), электронная почта</w:t>
            </w:r>
          </w:p>
        </w:tc>
      </w:tr>
      <w:tr w:rsidR="000B60E3" w:rsidRPr="00AA544D" w:rsidTr="000B60E3">
        <w:trPr>
          <w:trHeight w:val="315"/>
          <w:tblCellSpacing w:w="0" w:type="dxa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Pr="000B60E3" w:rsidRDefault="000B6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P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P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P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E3" w:rsidRPr="000B60E3" w:rsidRDefault="000B60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A529F" w:rsidRDefault="00F340EE" w:rsidP="003D175B">
      <w:pPr>
        <w:pStyle w:val="12"/>
        <w:tabs>
          <w:tab w:val="left" w:pos="1134"/>
        </w:tabs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131DCC">
        <w:rPr>
          <w:sz w:val="28"/>
          <w:szCs w:val="28"/>
        </w:rPr>
        <w:t xml:space="preserve">онкурсные работы </w:t>
      </w:r>
      <w:r w:rsidR="005F02C7">
        <w:rPr>
          <w:sz w:val="28"/>
          <w:szCs w:val="28"/>
        </w:rPr>
        <w:t>предоставляются по</w:t>
      </w:r>
      <w:r>
        <w:rPr>
          <w:sz w:val="28"/>
          <w:szCs w:val="28"/>
        </w:rPr>
        <w:t xml:space="preserve"> адресу: </w:t>
      </w:r>
      <w:r w:rsidR="009A529F" w:rsidRPr="009A529F">
        <w:rPr>
          <w:sz w:val="28"/>
          <w:szCs w:val="28"/>
        </w:rPr>
        <w:t>г. Новоалтайск, ул. Деповская, дом 2.</w:t>
      </w:r>
    </w:p>
    <w:p w:rsidR="00F340EE" w:rsidRDefault="00F340EE" w:rsidP="00C45F6E">
      <w:pPr>
        <w:pStyle w:val="12"/>
        <w:tabs>
          <w:tab w:val="left" w:pos="1134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0EE" w:rsidRPr="009A529F" w:rsidRDefault="00F340EE" w:rsidP="00F340E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529F">
        <w:rPr>
          <w:rFonts w:ascii="Times New Roman" w:hAnsi="Times New Roman"/>
          <w:b/>
          <w:sz w:val="28"/>
          <w:szCs w:val="28"/>
          <w:lang w:val="ru-RU"/>
        </w:rPr>
        <w:t>Подведение итогов Конкурса</w:t>
      </w:r>
    </w:p>
    <w:p w:rsidR="00F340EE" w:rsidRDefault="00F340EE" w:rsidP="00F340EE">
      <w:pPr>
        <w:pStyle w:val="12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Конкурсного жюри должно быть принято не позднее </w:t>
      </w:r>
      <w:r w:rsidR="00D70EEB">
        <w:rPr>
          <w:sz w:val="28"/>
          <w:szCs w:val="28"/>
          <w:lang w:val="ru-RU"/>
        </w:rPr>
        <w:t>10 марта 2025</w:t>
      </w:r>
      <w:r w:rsidR="007E4A55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</w:rPr>
        <w:t xml:space="preserve">. </w:t>
      </w:r>
    </w:p>
    <w:p w:rsidR="00F340EE" w:rsidRDefault="00F340EE" w:rsidP="00F340EE">
      <w:pPr>
        <w:pStyle w:val="12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Конкурсного жюри оформляется протоколом, который подлежат опубликованию на сайте МБОУ ДО ДЮЦ не </w:t>
      </w:r>
      <w:r w:rsidR="007E4A55">
        <w:rPr>
          <w:sz w:val="28"/>
          <w:szCs w:val="28"/>
          <w:lang w:val="ru-RU"/>
        </w:rPr>
        <w:t xml:space="preserve">позднее </w:t>
      </w:r>
      <w:r w:rsidR="005F02C7">
        <w:rPr>
          <w:sz w:val="28"/>
          <w:szCs w:val="28"/>
          <w:lang w:val="ru-RU"/>
        </w:rPr>
        <w:t>15 марта</w:t>
      </w:r>
      <w:r w:rsidR="00D70EEB">
        <w:rPr>
          <w:sz w:val="28"/>
          <w:szCs w:val="28"/>
          <w:lang w:val="ru-RU"/>
        </w:rPr>
        <w:t xml:space="preserve"> 2025</w:t>
      </w:r>
      <w:r w:rsidR="007E4A55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</w:rPr>
        <w:t>.</w:t>
      </w:r>
    </w:p>
    <w:p w:rsidR="00F340EE" w:rsidRDefault="00F340EE" w:rsidP="00F340EE">
      <w:pPr>
        <w:pStyle w:val="12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Решение Конкурсного жюри является окончательным и обязательным для Участников.</w:t>
      </w:r>
    </w:p>
    <w:p w:rsidR="007E4A55" w:rsidRPr="007E4A55" w:rsidRDefault="007E4A55" w:rsidP="007E4A55">
      <w:pPr>
        <w:spacing w:after="0" w:line="10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5.4.  </w:t>
      </w:r>
      <w:r w:rsidRPr="007E4A55">
        <w:rPr>
          <w:rFonts w:ascii="Times New Roman" w:hAnsi="Times New Roman"/>
          <w:sz w:val="28"/>
          <w:szCs w:val="28"/>
          <w:lang w:val="ru-RU"/>
        </w:rPr>
        <w:t>В каждой возрастной категории присуждаются три призовых места. Участники, занявшие по итогам Конкурса призовы</w:t>
      </w:r>
      <w:r>
        <w:rPr>
          <w:rFonts w:ascii="Times New Roman" w:hAnsi="Times New Roman"/>
          <w:sz w:val="28"/>
          <w:szCs w:val="28"/>
          <w:lang w:val="ru-RU"/>
        </w:rPr>
        <w:t>е места, награждаются дипломами в электронном виде.</w:t>
      </w:r>
    </w:p>
    <w:p w:rsidR="0075031D" w:rsidRPr="00F340EE" w:rsidRDefault="0075031D" w:rsidP="00D70EEB">
      <w:pPr>
        <w:spacing w:line="240" w:lineRule="auto"/>
        <w:ind w:firstLine="0"/>
        <w:rPr>
          <w:rFonts w:ascii="Times New Roman" w:hAnsi="Times New Roman"/>
          <w:lang w:val="x-none"/>
        </w:rPr>
      </w:pPr>
    </w:p>
    <w:sectPr w:rsidR="0075031D" w:rsidRPr="00F3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A0" w:rsidRDefault="00042CA0" w:rsidP="00F340EE">
      <w:pPr>
        <w:spacing w:after="0" w:line="240" w:lineRule="auto"/>
      </w:pPr>
      <w:r>
        <w:separator/>
      </w:r>
    </w:p>
  </w:endnote>
  <w:endnote w:type="continuationSeparator" w:id="0">
    <w:p w:rsidR="00042CA0" w:rsidRDefault="00042CA0" w:rsidP="00F3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A0" w:rsidRDefault="00042CA0" w:rsidP="00F340EE">
      <w:pPr>
        <w:spacing w:after="0" w:line="240" w:lineRule="auto"/>
      </w:pPr>
      <w:r>
        <w:separator/>
      </w:r>
    </w:p>
  </w:footnote>
  <w:footnote w:type="continuationSeparator" w:id="0">
    <w:p w:rsidR="00042CA0" w:rsidRDefault="00042CA0" w:rsidP="00F3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8534F"/>
    <w:multiLevelType w:val="hybridMultilevel"/>
    <w:tmpl w:val="8A509F2C"/>
    <w:lvl w:ilvl="0" w:tplc="CE2E6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043E5"/>
    <w:multiLevelType w:val="multilevel"/>
    <w:tmpl w:val="D2300C64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74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3233" w:hanging="1248"/>
      </w:pPr>
      <w:rPr>
        <w:rFonts w:ascii="Times New Roman" w:hAnsi="Times New Roman" w:cs="Times New Roman" w:hint="default"/>
        <w:sz w:val="26"/>
        <w:szCs w:val="26"/>
        <w:lang w:val="ru-RU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</w:lvl>
    <w:lvl w:ilvl="4">
      <w:start w:val="1"/>
      <w:numFmt w:val="decimal"/>
      <w:isLgl/>
      <w:lvlText w:val="%1.%2.%3.%4.%5."/>
      <w:lvlJc w:val="left"/>
      <w:pPr>
        <w:ind w:left="3000" w:hanging="1248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EE"/>
    <w:rsid w:val="00036A5C"/>
    <w:rsid w:val="00042CA0"/>
    <w:rsid w:val="000B60E3"/>
    <w:rsid w:val="00131DCC"/>
    <w:rsid w:val="001D5B30"/>
    <w:rsid w:val="001E5084"/>
    <w:rsid w:val="003A0FB1"/>
    <w:rsid w:val="003B1799"/>
    <w:rsid w:val="003D175B"/>
    <w:rsid w:val="00401C40"/>
    <w:rsid w:val="004245F1"/>
    <w:rsid w:val="00480663"/>
    <w:rsid w:val="00571BA1"/>
    <w:rsid w:val="005B3C98"/>
    <w:rsid w:val="005E0B8A"/>
    <w:rsid w:val="005F02C7"/>
    <w:rsid w:val="00606492"/>
    <w:rsid w:val="006078F2"/>
    <w:rsid w:val="0069245F"/>
    <w:rsid w:val="00737663"/>
    <w:rsid w:val="0075031D"/>
    <w:rsid w:val="007A3885"/>
    <w:rsid w:val="007E4A55"/>
    <w:rsid w:val="009A529F"/>
    <w:rsid w:val="00A3140F"/>
    <w:rsid w:val="00A7234F"/>
    <w:rsid w:val="00AA544D"/>
    <w:rsid w:val="00AB4ACC"/>
    <w:rsid w:val="00AC2BDC"/>
    <w:rsid w:val="00B55B60"/>
    <w:rsid w:val="00C45F6E"/>
    <w:rsid w:val="00D457C2"/>
    <w:rsid w:val="00D60A62"/>
    <w:rsid w:val="00D70EEB"/>
    <w:rsid w:val="00D75C7E"/>
    <w:rsid w:val="00E64D9B"/>
    <w:rsid w:val="00F21CE6"/>
    <w:rsid w:val="00F340EE"/>
    <w:rsid w:val="00F86C4C"/>
    <w:rsid w:val="00FB2E89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EE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EE"/>
    <w:pPr>
      <w:ind w:left="720"/>
      <w:contextualSpacing/>
    </w:pPr>
  </w:style>
  <w:style w:type="paragraph" w:customStyle="1" w:styleId="1">
    <w:name w:val="Сетка таблицы1"/>
    <w:rsid w:val="00F340EE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F340EE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character" w:styleId="a4">
    <w:name w:val="Hyperlink"/>
    <w:uiPriority w:val="99"/>
    <w:semiHidden/>
    <w:unhideWhenUsed/>
    <w:rsid w:val="00F340EE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340EE"/>
    <w:pPr>
      <w:spacing w:after="0" w:line="240" w:lineRule="auto"/>
      <w:ind w:firstLine="0"/>
    </w:pPr>
    <w:rPr>
      <w:sz w:val="20"/>
      <w:szCs w:val="20"/>
      <w:lang w:val="x-none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40E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Без интервала Знак"/>
    <w:link w:val="a8"/>
    <w:uiPriority w:val="1"/>
    <w:locked/>
    <w:rsid w:val="00F340EE"/>
  </w:style>
  <w:style w:type="paragraph" w:styleId="a8">
    <w:name w:val="No Spacing"/>
    <w:link w:val="a7"/>
    <w:uiPriority w:val="1"/>
    <w:qFormat/>
    <w:rsid w:val="00F340EE"/>
    <w:pPr>
      <w:spacing w:after="0" w:line="240" w:lineRule="auto"/>
    </w:pPr>
  </w:style>
  <w:style w:type="paragraph" w:customStyle="1" w:styleId="ConsPlusNormal">
    <w:name w:val="ConsPlusNormal"/>
    <w:rsid w:val="00F340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1">
    <w:name w:val="Стиль1 Знак"/>
    <w:link w:val="12"/>
    <w:locked/>
    <w:rsid w:val="00F340EE"/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Стиль1"/>
    <w:basedOn w:val="a8"/>
    <w:link w:val="11"/>
    <w:qFormat/>
    <w:rsid w:val="00F340EE"/>
    <w:pPr>
      <w:ind w:firstLine="708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styleId="a9">
    <w:name w:val="footnote reference"/>
    <w:uiPriority w:val="99"/>
    <w:semiHidden/>
    <w:unhideWhenUsed/>
    <w:rsid w:val="00F340EE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FB2E8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FB2E89"/>
    <w:pPr>
      <w:suppressAutoHyphens/>
      <w:spacing w:after="200" w:line="276" w:lineRule="auto"/>
      <w:ind w:left="720" w:firstLine="0"/>
    </w:pPr>
    <w:rPr>
      <w:rFonts w:eastAsia="SimSun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EE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EE"/>
    <w:pPr>
      <w:ind w:left="720"/>
      <w:contextualSpacing/>
    </w:pPr>
  </w:style>
  <w:style w:type="paragraph" w:customStyle="1" w:styleId="1">
    <w:name w:val="Сетка таблицы1"/>
    <w:rsid w:val="00F340EE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F340EE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character" w:styleId="a4">
    <w:name w:val="Hyperlink"/>
    <w:uiPriority w:val="99"/>
    <w:semiHidden/>
    <w:unhideWhenUsed/>
    <w:rsid w:val="00F340EE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340EE"/>
    <w:pPr>
      <w:spacing w:after="0" w:line="240" w:lineRule="auto"/>
      <w:ind w:firstLine="0"/>
    </w:pPr>
    <w:rPr>
      <w:sz w:val="20"/>
      <w:szCs w:val="20"/>
      <w:lang w:val="x-none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40E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Без интервала Знак"/>
    <w:link w:val="a8"/>
    <w:uiPriority w:val="1"/>
    <w:locked/>
    <w:rsid w:val="00F340EE"/>
  </w:style>
  <w:style w:type="paragraph" w:styleId="a8">
    <w:name w:val="No Spacing"/>
    <w:link w:val="a7"/>
    <w:uiPriority w:val="1"/>
    <w:qFormat/>
    <w:rsid w:val="00F340EE"/>
    <w:pPr>
      <w:spacing w:after="0" w:line="240" w:lineRule="auto"/>
    </w:pPr>
  </w:style>
  <w:style w:type="paragraph" w:customStyle="1" w:styleId="ConsPlusNormal">
    <w:name w:val="ConsPlusNormal"/>
    <w:rsid w:val="00F340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1">
    <w:name w:val="Стиль1 Знак"/>
    <w:link w:val="12"/>
    <w:locked/>
    <w:rsid w:val="00F340EE"/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Стиль1"/>
    <w:basedOn w:val="a8"/>
    <w:link w:val="11"/>
    <w:qFormat/>
    <w:rsid w:val="00F340EE"/>
    <w:pPr>
      <w:ind w:firstLine="708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styleId="a9">
    <w:name w:val="footnote reference"/>
    <w:uiPriority w:val="99"/>
    <w:semiHidden/>
    <w:unhideWhenUsed/>
    <w:rsid w:val="00F340EE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FB2E8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FB2E89"/>
    <w:pPr>
      <w:suppressAutoHyphens/>
      <w:spacing w:after="200" w:line="276" w:lineRule="auto"/>
      <w:ind w:left="720" w:firstLine="0"/>
    </w:pPr>
    <w:rPr>
      <w:rFonts w:eastAsia="SimSun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Bukh</dc:creator>
  <cp:lastModifiedBy>Методист</cp:lastModifiedBy>
  <cp:revision>2</cp:revision>
  <dcterms:created xsi:type="dcterms:W3CDTF">2024-09-06T05:58:00Z</dcterms:created>
  <dcterms:modified xsi:type="dcterms:W3CDTF">2024-09-06T05:58:00Z</dcterms:modified>
</cp:coreProperties>
</file>